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1E0F" w14:textId="7D10F268" w:rsidR="00BF3A90" w:rsidRDefault="00BF3A90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0E307951" w14:textId="77777777" w:rsidR="00D752A9" w:rsidRPr="00EB5C63" w:rsidRDefault="00D752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1FF2DB7A" w14:textId="23A925AF" w:rsidR="00BF3A90" w:rsidRPr="00EB5C63" w:rsidRDefault="00E7302A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 w:rsidRPr="00EB5C63">
        <w:rPr>
          <w:rFonts w:ascii="Gentona Book" w:hAnsi="Gentona Book"/>
          <w:sz w:val="24"/>
          <w:szCs w:val="24"/>
        </w:rPr>
        <w:t>Post</w:t>
      </w:r>
      <w:r w:rsidR="00BF3A90" w:rsidRPr="00EB5C63">
        <w:rPr>
          <w:rFonts w:ascii="Gentona Book" w:hAnsi="Gentona Book"/>
          <w:sz w:val="24"/>
          <w:szCs w:val="24"/>
        </w:rPr>
        <w:t xml:space="preserve">doctoral Affairs Advisory Committee </w:t>
      </w:r>
      <w:r w:rsidR="002D766F">
        <w:rPr>
          <w:rFonts w:ascii="Gentona Book" w:hAnsi="Gentona Book"/>
          <w:sz w:val="24"/>
          <w:szCs w:val="24"/>
        </w:rPr>
        <w:t>Notes</w:t>
      </w:r>
    </w:p>
    <w:p w14:paraId="42DA895F" w14:textId="64681CC5" w:rsidR="00BF3A90" w:rsidRDefault="00192BC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October 10</w:t>
      </w:r>
      <w:r w:rsidR="00877AF7">
        <w:rPr>
          <w:rFonts w:ascii="Gentona Book" w:hAnsi="Gentona Book"/>
          <w:sz w:val="24"/>
          <w:szCs w:val="24"/>
        </w:rPr>
        <w:t>th</w:t>
      </w:r>
      <w:r w:rsidR="009205A9" w:rsidRPr="00EB5C63">
        <w:rPr>
          <w:rFonts w:ascii="Gentona Book" w:hAnsi="Gentona Book"/>
          <w:sz w:val="24"/>
          <w:szCs w:val="24"/>
        </w:rPr>
        <w:t>,</w:t>
      </w:r>
      <w:r w:rsidR="004965A6">
        <w:rPr>
          <w:rFonts w:ascii="Gentona Book" w:hAnsi="Gentona Book"/>
          <w:sz w:val="24"/>
          <w:szCs w:val="24"/>
        </w:rPr>
        <w:t xml:space="preserve"> </w:t>
      </w:r>
      <w:proofErr w:type="gramStart"/>
      <w:r w:rsidR="004965A6">
        <w:rPr>
          <w:rFonts w:ascii="Gentona Book" w:hAnsi="Gentona Book"/>
          <w:sz w:val="24"/>
          <w:szCs w:val="24"/>
        </w:rPr>
        <w:t>2022</w:t>
      </w:r>
      <w:proofErr w:type="gramEnd"/>
      <w:r w:rsidR="00BF3A90" w:rsidRPr="00EB5C63">
        <w:rPr>
          <w:rFonts w:ascii="Gentona Book" w:hAnsi="Gentona Book"/>
          <w:sz w:val="24"/>
          <w:szCs w:val="24"/>
        </w:rPr>
        <w:t xml:space="preserve"> 3:00pm – 4:00pm, </w:t>
      </w:r>
      <w:r w:rsidR="00AC24E3" w:rsidRPr="00EB5C63">
        <w:rPr>
          <w:rFonts w:ascii="Gentona Book" w:hAnsi="Gentona Book"/>
          <w:sz w:val="24"/>
          <w:szCs w:val="24"/>
        </w:rPr>
        <w:t xml:space="preserve">Zoom Link: </w:t>
      </w:r>
      <w:hyperlink r:id="rId8" w:history="1">
        <w:r w:rsidR="004C6101" w:rsidRPr="00741DC2">
          <w:rPr>
            <w:rStyle w:val="Hyperlink"/>
            <w:rFonts w:ascii="Gentona Book" w:hAnsi="Gentona Book"/>
            <w:sz w:val="24"/>
            <w:szCs w:val="24"/>
          </w:rPr>
          <w:t>https://ufl.zoom.us/j/97790012384</w:t>
        </w:r>
      </w:hyperlink>
    </w:p>
    <w:p w14:paraId="14980E98" w14:textId="203E3485" w:rsidR="004C6101" w:rsidRPr="00EB5C63" w:rsidRDefault="00192BC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Third</w:t>
      </w:r>
      <w:r w:rsidR="004C6101" w:rsidRPr="004C6101">
        <w:rPr>
          <w:rFonts w:ascii="Gentona Book" w:hAnsi="Gentona Book"/>
          <w:sz w:val="24"/>
          <w:szCs w:val="24"/>
        </w:rPr>
        <w:t xml:space="preserve"> meeting for the 2022-2023 Term!</w:t>
      </w:r>
    </w:p>
    <w:p w14:paraId="54D4E83D" w14:textId="77777777" w:rsidR="009205A9" w:rsidRPr="00EB5C63" w:rsidRDefault="009205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06DE4720" w14:textId="77777777" w:rsidR="009205A9" w:rsidRPr="00EB5C63" w:rsidRDefault="009205A9" w:rsidP="009205A9">
      <w:pPr>
        <w:spacing w:after="0" w:line="240" w:lineRule="auto"/>
        <w:rPr>
          <w:rFonts w:ascii="Gentona Book" w:hAnsi="Gentona Book"/>
          <w:sz w:val="24"/>
          <w:szCs w:val="24"/>
        </w:rPr>
      </w:pPr>
    </w:p>
    <w:p w14:paraId="33A26D1B" w14:textId="4C42C0C9" w:rsidR="00501D04" w:rsidRPr="00037E3F" w:rsidRDefault="00501D04" w:rsidP="00501D04">
      <w:pPr>
        <w:rPr>
          <w:rFonts w:ascii="Gentona Book" w:hAnsi="Gentona Book"/>
          <w:bCs/>
          <w:sz w:val="24"/>
          <w:szCs w:val="24"/>
        </w:rPr>
      </w:pPr>
      <w:r w:rsidRPr="00501D04">
        <w:rPr>
          <w:rFonts w:ascii="Gentona Book" w:hAnsi="Gentona Book"/>
          <w:b/>
          <w:sz w:val="24"/>
          <w:szCs w:val="24"/>
        </w:rPr>
        <w:t>Introductions/check-ins</w:t>
      </w:r>
      <w:r w:rsidR="00037E3F">
        <w:rPr>
          <w:rFonts w:ascii="Gentona Book" w:hAnsi="Gentona Book"/>
          <w:b/>
          <w:sz w:val="24"/>
          <w:szCs w:val="24"/>
        </w:rPr>
        <w:t xml:space="preserve">: </w:t>
      </w:r>
      <w:r w:rsidR="00037E3F" w:rsidRPr="00037E3F">
        <w:rPr>
          <w:rFonts w:ascii="Gentona Book" w:hAnsi="Gentona Book"/>
          <w:bCs/>
          <w:sz w:val="24"/>
          <w:szCs w:val="24"/>
        </w:rPr>
        <w:t>Jeannine, Jenna, Jeremy</w:t>
      </w:r>
      <w:r w:rsidR="00192BC9">
        <w:rPr>
          <w:rFonts w:ascii="Gentona Book" w:hAnsi="Gentona Book"/>
          <w:bCs/>
          <w:sz w:val="24"/>
          <w:szCs w:val="24"/>
        </w:rPr>
        <w:t>, Wayne</w:t>
      </w:r>
      <w:r w:rsidR="00037E3F" w:rsidRPr="00037E3F">
        <w:rPr>
          <w:rFonts w:ascii="Gentona Book" w:hAnsi="Gentona Book"/>
          <w:bCs/>
          <w:sz w:val="24"/>
          <w:szCs w:val="24"/>
        </w:rPr>
        <w:t xml:space="preserve">, Aida, </w:t>
      </w:r>
      <w:proofErr w:type="spellStart"/>
      <w:r w:rsidR="00192BC9">
        <w:rPr>
          <w:rFonts w:ascii="Gentona Book" w:hAnsi="Gentona Book"/>
          <w:bCs/>
          <w:sz w:val="24"/>
          <w:szCs w:val="24"/>
        </w:rPr>
        <w:t>Rola</w:t>
      </w:r>
      <w:proofErr w:type="spellEnd"/>
      <w:r w:rsidR="00192BC9">
        <w:rPr>
          <w:rFonts w:ascii="Gentona Book" w:hAnsi="Gentona Book"/>
          <w:bCs/>
          <w:sz w:val="24"/>
          <w:szCs w:val="24"/>
        </w:rPr>
        <w:t>, Marion</w:t>
      </w:r>
    </w:p>
    <w:p w14:paraId="2903C339" w14:textId="5AA796A0" w:rsidR="00175B89" w:rsidRPr="00501D04" w:rsidRDefault="00175B89" w:rsidP="00501D04">
      <w:pPr>
        <w:rPr>
          <w:rFonts w:ascii="Gentona Book" w:hAnsi="Gentona Book"/>
          <w:b/>
          <w:sz w:val="24"/>
          <w:szCs w:val="24"/>
        </w:rPr>
      </w:pPr>
      <w:r w:rsidRPr="00501D04">
        <w:rPr>
          <w:rFonts w:ascii="Gentona Book" w:hAnsi="Gentona Book"/>
          <w:b/>
          <w:sz w:val="24"/>
          <w:szCs w:val="24"/>
        </w:rPr>
        <w:t>Announcements</w:t>
      </w:r>
      <w:r w:rsidR="00E91057" w:rsidRPr="00501D04">
        <w:rPr>
          <w:rFonts w:ascii="Gentona Book" w:hAnsi="Gentona Book"/>
          <w:b/>
          <w:sz w:val="24"/>
          <w:szCs w:val="24"/>
        </w:rPr>
        <w:t>/Updates</w:t>
      </w:r>
    </w:p>
    <w:p w14:paraId="4EB943C3" w14:textId="0FCE7DFE" w:rsidR="009A3C65" w:rsidRDefault="00192BC9" w:rsidP="009A3C65">
      <w:pPr>
        <w:rPr>
          <w:rFonts w:ascii="Gentona Book" w:hAnsi="Gentona Book"/>
          <w:sz w:val="24"/>
          <w:szCs w:val="24"/>
        </w:rPr>
      </w:pPr>
      <w:r w:rsidRPr="003B2649">
        <w:rPr>
          <w:rFonts w:ascii="Gentona Book" w:hAnsi="Gentona Book"/>
          <w:sz w:val="24"/>
          <w:szCs w:val="24"/>
        </w:rPr>
        <w:t>Recap of</w:t>
      </w:r>
      <w:r>
        <w:t xml:space="preserve"> </w:t>
      </w:r>
      <w:hyperlink r:id="rId9" w:history="1">
        <w:r w:rsidR="009A3C65" w:rsidRPr="00B7081A">
          <w:rPr>
            <w:rStyle w:val="Hyperlink"/>
            <w:rFonts w:ascii="Gentona Book" w:hAnsi="Gentona Book"/>
            <w:sz w:val="24"/>
            <w:szCs w:val="24"/>
          </w:rPr>
          <w:t>National Postdoc Appreciation Week – Sept. 19-23</w:t>
        </w:r>
      </w:hyperlink>
      <w:r w:rsidR="009A3C65" w:rsidRPr="00501D04">
        <w:rPr>
          <w:rFonts w:ascii="Gentona Book" w:hAnsi="Gentona Book"/>
          <w:sz w:val="24"/>
          <w:szCs w:val="24"/>
        </w:rPr>
        <w:t xml:space="preserve"> </w:t>
      </w:r>
      <w:r>
        <w:rPr>
          <w:rFonts w:ascii="Gentona Book" w:hAnsi="Gentona Book"/>
          <w:sz w:val="24"/>
          <w:szCs w:val="24"/>
        </w:rPr>
        <w:t>on UF Gainesville Main Campus &amp; at UF Scripps</w:t>
      </w:r>
    </w:p>
    <w:p w14:paraId="152BEC85" w14:textId="4D9FAA85" w:rsidR="00356B1F" w:rsidRPr="002D766F" w:rsidRDefault="00D170E3" w:rsidP="00501D04">
      <w:pPr>
        <w:rPr>
          <w:rFonts w:ascii="Gentona Book" w:hAnsi="Gentona Book"/>
          <w:bCs/>
          <w:sz w:val="24"/>
          <w:szCs w:val="24"/>
        </w:rPr>
      </w:pPr>
      <w:r w:rsidRPr="00501D04">
        <w:rPr>
          <w:rFonts w:ascii="Gentona Book" w:hAnsi="Gentona Book"/>
          <w:b/>
          <w:sz w:val="24"/>
          <w:szCs w:val="24"/>
        </w:rPr>
        <w:t>Discussion topic</w:t>
      </w:r>
      <w:r w:rsidR="004520C9">
        <w:rPr>
          <w:rFonts w:ascii="Gentona Book" w:hAnsi="Gentona Book"/>
          <w:b/>
          <w:sz w:val="24"/>
          <w:szCs w:val="24"/>
        </w:rPr>
        <w:t xml:space="preserve">: </w:t>
      </w:r>
      <w:r w:rsidR="00192BC9">
        <w:rPr>
          <w:rFonts w:ascii="Gentona Book" w:hAnsi="Gentona Book"/>
          <w:bCs/>
          <w:sz w:val="24"/>
          <w:szCs w:val="24"/>
        </w:rPr>
        <w:t xml:space="preserve">Identifying actionable items in committee’s priority areas: </w:t>
      </w:r>
    </w:p>
    <w:p w14:paraId="741C9EDA" w14:textId="50C580C7" w:rsidR="004520C9" w:rsidRPr="002D766F" w:rsidRDefault="004520C9" w:rsidP="004520C9">
      <w:pPr>
        <w:rPr>
          <w:rFonts w:ascii="Gentona Book" w:hAnsi="Gentona Book"/>
          <w:bCs/>
          <w:sz w:val="24"/>
          <w:szCs w:val="24"/>
        </w:rPr>
      </w:pPr>
      <w:r w:rsidRPr="002D766F">
        <w:rPr>
          <w:rFonts w:ascii="Gentona Book" w:hAnsi="Gentona Book"/>
          <w:bCs/>
          <w:sz w:val="24"/>
          <w:szCs w:val="24"/>
        </w:rPr>
        <w:t>Listed in order of discussion, not priority</w:t>
      </w:r>
    </w:p>
    <w:p w14:paraId="67EC6257" w14:textId="38FE79AA" w:rsidR="00037E3F" w:rsidRPr="003B2649" w:rsidRDefault="004520C9" w:rsidP="00192BC9">
      <w:pPr>
        <w:pStyle w:val="ListParagraph"/>
        <w:numPr>
          <w:ilvl w:val="0"/>
          <w:numId w:val="18"/>
        </w:numPr>
        <w:rPr>
          <w:rFonts w:ascii="Gentona Book" w:hAnsi="Gentona Book"/>
          <w:b/>
          <w:bCs/>
          <w:sz w:val="24"/>
          <w:szCs w:val="24"/>
        </w:rPr>
      </w:pPr>
      <w:r w:rsidRPr="003B2649">
        <w:rPr>
          <w:rFonts w:ascii="Gentona Book" w:hAnsi="Gentona Book"/>
          <w:b/>
          <w:bCs/>
          <w:sz w:val="24"/>
          <w:szCs w:val="24"/>
        </w:rPr>
        <w:t xml:space="preserve">Mock Grant Review Programming </w:t>
      </w:r>
      <w:r w:rsidR="00192BC9" w:rsidRPr="003B2649">
        <w:rPr>
          <w:rFonts w:ascii="Gentona Book" w:hAnsi="Gentona Book"/>
          <w:b/>
          <w:bCs/>
          <w:sz w:val="24"/>
          <w:szCs w:val="24"/>
        </w:rPr>
        <w:t>&amp; Grant Writing Workshops</w:t>
      </w:r>
    </w:p>
    <w:p w14:paraId="43A8338E" w14:textId="2A21E9CD" w:rsidR="00192BC9" w:rsidRDefault="00192BC9" w:rsidP="00192BC9">
      <w:pPr>
        <w:pStyle w:val="ListParagraph"/>
        <w:numPr>
          <w:ilvl w:val="1"/>
          <w:numId w:val="18"/>
        </w:numPr>
        <w:rPr>
          <w:rFonts w:ascii="Gentona Book" w:hAnsi="Gentona Book"/>
          <w:sz w:val="24"/>
          <w:szCs w:val="24"/>
        </w:rPr>
      </w:pPr>
      <w:r w:rsidRPr="00192BC9">
        <w:rPr>
          <w:rFonts w:ascii="Gentona Book" w:hAnsi="Gentona Book"/>
          <w:sz w:val="24"/>
          <w:szCs w:val="24"/>
        </w:rPr>
        <w:t xml:space="preserve">NSF Postdoctoral Fellowship – Aida could help design and offer programming for this fellowship. Also look into possible help from David Reed (broader impacts) and Bruce </w:t>
      </w:r>
      <w:proofErr w:type="spellStart"/>
      <w:r w:rsidRPr="00192BC9">
        <w:rPr>
          <w:rFonts w:ascii="Gentona Book" w:hAnsi="Gentona Book"/>
          <w:sz w:val="24"/>
          <w:szCs w:val="24"/>
        </w:rPr>
        <w:t>MacFadden</w:t>
      </w:r>
      <w:proofErr w:type="spellEnd"/>
      <w:r w:rsidRPr="00192BC9">
        <w:rPr>
          <w:rFonts w:ascii="Gentona Book" w:hAnsi="Gentona Book"/>
          <w:sz w:val="24"/>
          <w:szCs w:val="24"/>
        </w:rPr>
        <w:t xml:space="preserve"> (and other faculty with review panel experience)</w:t>
      </w:r>
    </w:p>
    <w:p w14:paraId="721318E3" w14:textId="5BBC25FC" w:rsidR="00F34B90" w:rsidRPr="00F34B90" w:rsidRDefault="00F34B90" w:rsidP="00F34B90">
      <w:pPr>
        <w:pStyle w:val="ListParagraph"/>
        <w:numPr>
          <w:ilvl w:val="2"/>
          <w:numId w:val="18"/>
        </w:numPr>
        <w:rPr>
          <w:rStyle w:val="Hyperlink"/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fldChar w:fldCharType="begin"/>
      </w:r>
      <w:r>
        <w:rPr>
          <w:rFonts w:ascii="Gentona Book" w:hAnsi="Gentona Book"/>
          <w:sz w:val="24"/>
          <w:szCs w:val="24"/>
        </w:rPr>
        <w:instrText xml:space="preserve"> HYPERLINK "https://sites.wustl.edu/fellowship/nsf/" </w:instrText>
      </w:r>
      <w:r>
        <w:rPr>
          <w:rFonts w:ascii="Gentona Book" w:hAnsi="Gentona Book"/>
          <w:sz w:val="24"/>
          <w:szCs w:val="24"/>
        </w:rPr>
      </w:r>
      <w:r>
        <w:rPr>
          <w:rFonts w:ascii="Gentona Book" w:hAnsi="Gentona Book"/>
          <w:sz w:val="24"/>
          <w:szCs w:val="24"/>
        </w:rPr>
        <w:fldChar w:fldCharType="separate"/>
      </w:r>
      <w:r w:rsidRPr="00F34B90">
        <w:rPr>
          <w:rStyle w:val="Hyperlink"/>
          <w:rFonts w:ascii="Gentona Book" w:hAnsi="Gentona Book"/>
          <w:sz w:val="24"/>
          <w:szCs w:val="24"/>
        </w:rPr>
        <w:t>Washington University in St. Louis example grant workshops</w:t>
      </w:r>
    </w:p>
    <w:p w14:paraId="53CA991A" w14:textId="04732FB7" w:rsidR="006A37D7" w:rsidRDefault="00F34B90" w:rsidP="006A37D7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fldChar w:fldCharType="end"/>
      </w:r>
      <w:hyperlink r:id="rId10" w:history="1">
        <w:r w:rsidR="006A37D7" w:rsidRPr="006A37D7">
          <w:rPr>
            <w:rStyle w:val="Hyperlink"/>
            <w:rFonts w:ascii="Gentona Book" w:hAnsi="Gentona Book"/>
            <w:sz w:val="24"/>
            <w:szCs w:val="24"/>
          </w:rPr>
          <w:t>Iowa State University – Getting to Know the Funding Agencies panels</w:t>
        </w:r>
      </w:hyperlink>
    </w:p>
    <w:p w14:paraId="7B6F313C" w14:textId="00C2FF59" w:rsidR="00DC42B9" w:rsidRDefault="00192BC9" w:rsidP="00192BC9">
      <w:pPr>
        <w:pStyle w:val="ListParagraph"/>
        <w:numPr>
          <w:ilvl w:val="1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NIH F32 Fellowships – Jeannine has served on a study section; NIH provides instruction on writing grants so focusing on ‘what reviewers are looking for’ would be helpful. </w:t>
      </w:r>
    </w:p>
    <w:p w14:paraId="3328EA57" w14:textId="16C91C30" w:rsidR="00F34B90" w:rsidRDefault="00F34B90" w:rsidP="00F34B90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hyperlink r:id="rId11" w:history="1">
        <w:r w:rsidRPr="00F34B90">
          <w:rPr>
            <w:rStyle w:val="Hyperlink"/>
            <w:rFonts w:ascii="Gentona Book" w:hAnsi="Gentona Book"/>
            <w:sz w:val="24"/>
            <w:szCs w:val="24"/>
          </w:rPr>
          <w:t>Washington University in St. Louis example grant workshops</w:t>
        </w:r>
      </w:hyperlink>
      <w:r w:rsidR="00D82D3B">
        <w:rPr>
          <w:rFonts w:ascii="Gentona Book" w:hAnsi="Gentona Book"/>
          <w:sz w:val="24"/>
          <w:szCs w:val="24"/>
        </w:rPr>
        <w:t xml:space="preserve"> and </w:t>
      </w:r>
      <w:hyperlink r:id="rId12" w:history="1">
        <w:r w:rsidR="00D82D3B" w:rsidRPr="00D82D3B">
          <w:rPr>
            <w:rStyle w:val="Hyperlink"/>
            <w:rFonts w:ascii="Gentona Book" w:hAnsi="Gentona Book"/>
            <w:sz w:val="24"/>
            <w:szCs w:val="24"/>
          </w:rPr>
          <w:t>Mock Study section</w:t>
        </w:r>
      </w:hyperlink>
    </w:p>
    <w:p w14:paraId="25A016FF" w14:textId="78532E3E" w:rsidR="00F34B90" w:rsidRDefault="00F34B90" w:rsidP="00F34B90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hyperlink r:id="rId13" w:anchor="writing%20a%20strong%20application" w:history="1">
        <w:r w:rsidRPr="00F34B90">
          <w:rPr>
            <w:rStyle w:val="Hyperlink"/>
            <w:rFonts w:ascii="Gentona Book" w:hAnsi="Gentona Book"/>
            <w:sz w:val="24"/>
            <w:szCs w:val="24"/>
          </w:rPr>
          <w:t>NIH Summary of awards for postdocs</w:t>
        </w:r>
      </w:hyperlink>
    </w:p>
    <w:p w14:paraId="2051B8F9" w14:textId="753A2D73" w:rsidR="00DC42B9" w:rsidRDefault="00DC42B9" w:rsidP="00192BC9">
      <w:pPr>
        <w:pStyle w:val="ListParagraph"/>
        <w:numPr>
          <w:ilvl w:val="1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What is already offered on campus?</w:t>
      </w:r>
    </w:p>
    <w:p w14:paraId="65771FB3" w14:textId="3C358EFB" w:rsidR="00DC42B9" w:rsidRDefault="00962ADB" w:rsidP="00DC42B9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hyperlink r:id="rId14" w:history="1">
        <w:r w:rsidR="00DC42B9" w:rsidRPr="00962ADB">
          <w:rPr>
            <w:rStyle w:val="Hyperlink"/>
            <w:rFonts w:ascii="Gentona Book" w:hAnsi="Gentona Book"/>
            <w:sz w:val="24"/>
            <w:szCs w:val="24"/>
          </w:rPr>
          <w:t>CTSI K-College</w:t>
        </w:r>
      </w:hyperlink>
      <w:r>
        <w:rPr>
          <w:rFonts w:ascii="Gentona Book" w:hAnsi="Gentona Book"/>
          <w:sz w:val="24"/>
          <w:szCs w:val="24"/>
        </w:rPr>
        <w:t xml:space="preserve"> – K Series is Covered, also includes R series</w:t>
      </w:r>
    </w:p>
    <w:p w14:paraId="09F1D405" w14:textId="41266FFF" w:rsidR="00192BC9" w:rsidRDefault="00192BC9" w:rsidP="00DC42B9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Tom Pearson has some relevant workshops. F30- Wayne’s group is starting some programming in this space. </w:t>
      </w:r>
    </w:p>
    <w:p w14:paraId="7AA36C04" w14:textId="0973DC0B" w:rsidR="00DC42B9" w:rsidRPr="00DC42B9" w:rsidRDefault="00DC42B9" w:rsidP="00DC42B9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Reached out to Medicine</w:t>
      </w:r>
      <w:r w:rsidR="00962ADB">
        <w:rPr>
          <w:rFonts w:ascii="Gentona Book" w:hAnsi="Gentona Book"/>
          <w:sz w:val="24"/>
          <w:szCs w:val="24"/>
        </w:rPr>
        <w:t xml:space="preserve"> (have an upcoming R01 Grant </w:t>
      </w:r>
      <w:proofErr w:type="gramStart"/>
      <w:r w:rsidR="00962ADB">
        <w:rPr>
          <w:rFonts w:ascii="Gentona Book" w:hAnsi="Gentona Book"/>
          <w:sz w:val="24"/>
          <w:szCs w:val="24"/>
        </w:rPr>
        <w:t>writers</w:t>
      </w:r>
      <w:proofErr w:type="gramEnd"/>
      <w:r w:rsidR="00962ADB">
        <w:rPr>
          <w:rFonts w:ascii="Gentona Book" w:hAnsi="Gentona Book"/>
          <w:sz w:val="24"/>
          <w:szCs w:val="24"/>
        </w:rPr>
        <w:t xml:space="preserve"> workshop from paid consultant that is open to postdocs)</w:t>
      </w:r>
      <w:r>
        <w:rPr>
          <w:rFonts w:ascii="Gentona Book" w:hAnsi="Gentona Book"/>
          <w:sz w:val="24"/>
          <w:szCs w:val="24"/>
        </w:rPr>
        <w:t>, Nursing, Pharmacy, CALS, CLAS</w:t>
      </w:r>
      <w:r>
        <w:rPr>
          <w:rFonts w:ascii="Gentona Book" w:hAnsi="Gentona Book"/>
          <w:sz w:val="24"/>
          <w:szCs w:val="24"/>
        </w:rPr>
        <w:t>, Engineering</w:t>
      </w:r>
    </w:p>
    <w:p w14:paraId="6D8DC7AC" w14:textId="38634454" w:rsidR="00192BC9" w:rsidRDefault="00192BC9" w:rsidP="00192BC9">
      <w:pPr>
        <w:pStyle w:val="ListParagraph"/>
        <w:numPr>
          <w:ilvl w:val="1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Reach out to faculty via faculty newsletter to ask those that have served on review panels to self-identify so we can invite them to help in this planning</w:t>
      </w:r>
      <w:r w:rsidR="00962ADB">
        <w:rPr>
          <w:rFonts w:ascii="Gentona Book" w:hAnsi="Gentona Book"/>
          <w:sz w:val="24"/>
          <w:szCs w:val="24"/>
        </w:rPr>
        <w:t xml:space="preserve"> and/or ask them to serve on panels to share reviewer perspectives. </w:t>
      </w:r>
    </w:p>
    <w:p w14:paraId="53411EF5" w14:textId="0B889CC6" w:rsidR="00A1618D" w:rsidRPr="00A1618D" w:rsidRDefault="00A1618D" w:rsidP="00A1618D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  <w:highlight w:val="yellow"/>
        </w:rPr>
      </w:pPr>
      <w:r w:rsidRPr="00A1618D">
        <w:rPr>
          <w:rFonts w:ascii="Gentona Book" w:hAnsi="Gentona Book"/>
          <w:sz w:val="24"/>
          <w:szCs w:val="24"/>
          <w:highlight w:val="yellow"/>
        </w:rPr>
        <w:t xml:space="preserve">DRAFT: Calling Faculty with Grant Review Experience to Serve on Postdoc Grant Writing Panel - </w:t>
      </w:r>
    </w:p>
    <w:p w14:paraId="5A47613D" w14:textId="6B3B87CA" w:rsidR="00E536AD" w:rsidRDefault="004520C9" w:rsidP="00E536AD">
      <w:pPr>
        <w:pStyle w:val="ListParagraph"/>
        <w:numPr>
          <w:ilvl w:val="0"/>
          <w:numId w:val="18"/>
        </w:numPr>
        <w:rPr>
          <w:rFonts w:ascii="Gentona Book" w:hAnsi="Gentona Book"/>
          <w:sz w:val="24"/>
          <w:szCs w:val="24"/>
        </w:rPr>
      </w:pPr>
      <w:r w:rsidRPr="002D766F">
        <w:rPr>
          <w:rFonts w:ascii="Gentona Book" w:hAnsi="Gentona Book"/>
          <w:b/>
          <w:bCs/>
          <w:sz w:val="24"/>
          <w:szCs w:val="24"/>
        </w:rPr>
        <w:t>Postdoc Fellow Benefits</w:t>
      </w:r>
      <w:r w:rsidRPr="002D766F">
        <w:rPr>
          <w:rFonts w:ascii="Gentona Book" w:hAnsi="Gentona Book"/>
          <w:sz w:val="24"/>
          <w:szCs w:val="24"/>
        </w:rPr>
        <w:t xml:space="preserve"> –</w:t>
      </w:r>
      <w:r w:rsidR="00E536AD">
        <w:rPr>
          <w:rFonts w:ascii="Gentona Book" w:hAnsi="Gentona Book"/>
          <w:sz w:val="24"/>
          <w:szCs w:val="24"/>
        </w:rPr>
        <w:t>Sever</w:t>
      </w:r>
      <w:r w:rsidR="003B2649">
        <w:rPr>
          <w:rFonts w:ascii="Gentona Book" w:hAnsi="Gentona Book"/>
          <w:sz w:val="24"/>
          <w:szCs w:val="24"/>
        </w:rPr>
        <w:t>al</w:t>
      </w:r>
      <w:r w:rsidR="00E536AD">
        <w:rPr>
          <w:rFonts w:ascii="Gentona Book" w:hAnsi="Gentona Book"/>
          <w:sz w:val="24"/>
          <w:szCs w:val="24"/>
        </w:rPr>
        <w:t xml:space="preserve"> committee members shared the</w:t>
      </w:r>
      <w:r w:rsidR="003B2649">
        <w:rPr>
          <w:rFonts w:ascii="Gentona Book" w:hAnsi="Gentona Book"/>
          <w:sz w:val="24"/>
          <w:szCs w:val="24"/>
        </w:rPr>
        <w:t>ir</w:t>
      </w:r>
      <w:r w:rsidR="00E536AD">
        <w:rPr>
          <w:rFonts w:ascii="Gentona Book" w:hAnsi="Gentona Book"/>
          <w:sz w:val="24"/>
          <w:szCs w:val="24"/>
        </w:rPr>
        <w:t xml:space="preserve"> experiences as postdocs at other institutions (</w:t>
      </w:r>
      <w:hyperlink r:id="rId15" w:history="1">
        <w:r w:rsidR="00E536AD" w:rsidRPr="00A1618D">
          <w:rPr>
            <w:rStyle w:val="Hyperlink"/>
            <w:rFonts w:ascii="Gentona Book" w:hAnsi="Gentona Book"/>
            <w:sz w:val="24"/>
            <w:szCs w:val="24"/>
          </w:rPr>
          <w:t>Michigan</w:t>
        </w:r>
      </w:hyperlink>
      <w:r w:rsidR="00E536AD">
        <w:rPr>
          <w:rFonts w:ascii="Gentona Book" w:hAnsi="Gentona Book"/>
          <w:sz w:val="24"/>
          <w:szCs w:val="24"/>
        </w:rPr>
        <w:t xml:space="preserve">; </w:t>
      </w:r>
      <w:hyperlink r:id="rId16" w:history="1">
        <w:r w:rsidR="00E536AD" w:rsidRPr="00A1618D">
          <w:rPr>
            <w:rStyle w:val="Hyperlink"/>
            <w:rFonts w:ascii="Gentona Book" w:hAnsi="Gentona Book"/>
            <w:sz w:val="24"/>
            <w:szCs w:val="24"/>
          </w:rPr>
          <w:t>Austin</w:t>
        </w:r>
      </w:hyperlink>
      <w:r w:rsidR="00E536AD">
        <w:rPr>
          <w:rFonts w:ascii="Gentona Book" w:hAnsi="Gentona Book"/>
          <w:sz w:val="24"/>
          <w:szCs w:val="24"/>
        </w:rPr>
        <w:t>) where there were no</w:t>
      </w:r>
      <w:r w:rsidR="00A1618D">
        <w:rPr>
          <w:rFonts w:ascii="Gentona Book" w:hAnsi="Gentona Book"/>
          <w:sz w:val="24"/>
          <w:szCs w:val="24"/>
        </w:rPr>
        <w:t xml:space="preserve"> or minimal</w:t>
      </w:r>
      <w:r w:rsidR="00E536AD">
        <w:rPr>
          <w:rFonts w:ascii="Gentona Book" w:hAnsi="Gentona Book"/>
          <w:sz w:val="24"/>
          <w:szCs w:val="24"/>
        </w:rPr>
        <w:t xml:space="preserve"> benefits changes associated with funding changes. Another issue with not being considered an employee is that you may not be considered eligible for loans. </w:t>
      </w:r>
    </w:p>
    <w:p w14:paraId="61CE3EBD" w14:textId="06E0AD33" w:rsidR="003B2649" w:rsidRDefault="00A1618D" w:rsidP="00E536AD">
      <w:pPr>
        <w:pStyle w:val="ListParagraph"/>
        <w:numPr>
          <w:ilvl w:val="1"/>
          <w:numId w:val="18"/>
        </w:numPr>
        <w:rPr>
          <w:rFonts w:ascii="Gentona Book" w:hAnsi="Gentona Book"/>
          <w:sz w:val="24"/>
          <w:szCs w:val="24"/>
        </w:rPr>
      </w:pPr>
      <w:hyperlink r:id="rId17" w:history="1">
        <w:r w:rsidR="003B2649" w:rsidRPr="00A1618D">
          <w:rPr>
            <w:rStyle w:val="Hyperlink"/>
            <w:rFonts w:ascii="Gentona Book" w:hAnsi="Gentona Book"/>
            <w:sz w:val="24"/>
            <w:szCs w:val="24"/>
          </w:rPr>
          <w:t>UF’s</w:t>
        </w:r>
        <w:r w:rsidR="007047D3" w:rsidRPr="00A1618D">
          <w:rPr>
            <w:rStyle w:val="Hyperlink"/>
            <w:rFonts w:ascii="Gentona Book" w:hAnsi="Gentona Book"/>
            <w:sz w:val="24"/>
            <w:szCs w:val="24"/>
          </w:rPr>
          <w:t xml:space="preserve"> postdoc</w:t>
        </w:r>
        <w:r w:rsidRPr="00A1618D">
          <w:rPr>
            <w:rStyle w:val="Hyperlink"/>
            <w:rFonts w:ascii="Gentona Book" w:hAnsi="Gentona Book"/>
            <w:sz w:val="24"/>
            <w:szCs w:val="24"/>
          </w:rPr>
          <w:t xml:space="preserve"> associate</w:t>
        </w:r>
        <w:r w:rsidR="007047D3" w:rsidRPr="00A1618D">
          <w:rPr>
            <w:rStyle w:val="Hyperlink"/>
            <w:rFonts w:ascii="Gentona Book" w:hAnsi="Gentona Book"/>
            <w:sz w:val="24"/>
            <w:szCs w:val="24"/>
          </w:rPr>
          <w:t xml:space="preserve"> fringe rate </w:t>
        </w:r>
        <w:r w:rsidRPr="00A1618D">
          <w:rPr>
            <w:rStyle w:val="Hyperlink"/>
            <w:rFonts w:ascii="Gentona Book" w:hAnsi="Gentona Book"/>
            <w:sz w:val="24"/>
            <w:szCs w:val="24"/>
          </w:rPr>
          <w:t>12.4%</w:t>
        </w:r>
      </w:hyperlink>
    </w:p>
    <w:p w14:paraId="2542CE66" w14:textId="7084838F" w:rsidR="003B2649" w:rsidRDefault="00E536AD" w:rsidP="003B2649">
      <w:pPr>
        <w:pStyle w:val="ListParagraph"/>
        <w:numPr>
          <w:ilvl w:val="1"/>
          <w:numId w:val="18"/>
        </w:numPr>
        <w:rPr>
          <w:rFonts w:ascii="Gentona Book" w:hAnsi="Gentona Book"/>
          <w:sz w:val="24"/>
          <w:szCs w:val="24"/>
        </w:rPr>
      </w:pPr>
      <w:r w:rsidRPr="00E536AD">
        <w:rPr>
          <w:rFonts w:ascii="Gentona Book" w:hAnsi="Gentona Book"/>
          <w:sz w:val="24"/>
          <w:szCs w:val="24"/>
        </w:rPr>
        <w:t>Survey postdocs – how does the fellow benefits situation impact them? The results could be brought to faculty senate</w:t>
      </w:r>
      <w:r w:rsidR="003B2649">
        <w:rPr>
          <w:rFonts w:ascii="Gentona Book" w:hAnsi="Gentona Book"/>
          <w:sz w:val="24"/>
          <w:szCs w:val="24"/>
        </w:rPr>
        <w:t xml:space="preserve"> and to raise awareness across campus. Example questions: </w:t>
      </w:r>
    </w:p>
    <w:p w14:paraId="26B8066D" w14:textId="381C83A0" w:rsidR="00C866F4" w:rsidRPr="003B2649" w:rsidRDefault="00C866F4" w:rsidP="00C866F4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lastRenderedPageBreak/>
        <w:t xml:space="preserve">All </w:t>
      </w:r>
      <w:hyperlink r:id="rId18" w:history="1">
        <w:r w:rsidRPr="00C866F4">
          <w:rPr>
            <w:rStyle w:val="Hyperlink"/>
            <w:rFonts w:ascii="Gentona Book" w:hAnsi="Gentona Book"/>
            <w:sz w:val="24"/>
            <w:szCs w:val="24"/>
          </w:rPr>
          <w:t>current fellows</w:t>
        </w:r>
      </w:hyperlink>
      <w:r>
        <w:rPr>
          <w:rFonts w:ascii="Gentona Book" w:hAnsi="Gentona Book"/>
          <w:sz w:val="24"/>
          <w:szCs w:val="24"/>
        </w:rPr>
        <w:t xml:space="preserve"> and their </w:t>
      </w:r>
      <w:hyperlink r:id="rId19" w:history="1">
        <w:r w:rsidRPr="00C866F4">
          <w:rPr>
            <w:rStyle w:val="Hyperlink"/>
            <w:rFonts w:ascii="Gentona Book" w:hAnsi="Gentona Book"/>
            <w:sz w:val="24"/>
            <w:szCs w:val="24"/>
          </w:rPr>
          <w:t>mentors</w:t>
        </w:r>
      </w:hyperlink>
      <w:r>
        <w:rPr>
          <w:rFonts w:ascii="Gentona Book" w:hAnsi="Gentona Book"/>
          <w:sz w:val="24"/>
          <w:szCs w:val="24"/>
        </w:rPr>
        <w:t xml:space="preserve"> have been sent the linked surveys and asked to reply by Nov. 1</w:t>
      </w:r>
      <w:r w:rsidRPr="00C866F4">
        <w:rPr>
          <w:rFonts w:ascii="Gentona Book" w:hAnsi="Gentona Book"/>
          <w:sz w:val="24"/>
          <w:szCs w:val="24"/>
          <w:vertAlign w:val="superscript"/>
        </w:rPr>
        <w:t>st</w:t>
      </w:r>
      <w:r>
        <w:rPr>
          <w:rFonts w:ascii="Gentona Book" w:hAnsi="Gentona Book"/>
          <w:sz w:val="24"/>
          <w:szCs w:val="24"/>
        </w:rPr>
        <w:t xml:space="preserve">. </w:t>
      </w:r>
    </w:p>
    <w:p w14:paraId="77697D04" w14:textId="78BFC8BE" w:rsidR="00E536AD" w:rsidRPr="00E536AD" w:rsidRDefault="00E536AD" w:rsidP="00E536AD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r w:rsidRPr="00E536AD">
        <w:rPr>
          <w:rFonts w:ascii="Gentona Book" w:hAnsi="Gentona Book"/>
          <w:sz w:val="24"/>
          <w:szCs w:val="24"/>
        </w:rPr>
        <w:t xml:space="preserve">Are you eligible for US </w:t>
      </w:r>
      <w:r w:rsidR="00A72803" w:rsidRPr="00E536AD">
        <w:rPr>
          <w:rFonts w:ascii="Gentona Book" w:hAnsi="Gentona Book"/>
          <w:sz w:val="24"/>
          <w:szCs w:val="24"/>
        </w:rPr>
        <w:t>fellowships?</w:t>
      </w:r>
    </w:p>
    <w:p w14:paraId="24EDEEBA" w14:textId="77777777" w:rsidR="00E536AD" w:rsidRPr="00E536AD" w:rsidRDefault="00E536AD" w:rsidP="00E536AD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r w:rsidRPr="00E536AD">
        <w:rPr>
          <w:rFonts w:ascii="Gentona Book" w:hAnsi="Gentona Book"/>
          <w:sz w:val="24"/>
          <w:szCs w:val="24"/>
        </w:rPr>
        <w:t xml:space="preserve">Have you written / submitted any applications? </w:t>
      </w:r>
    </w:p>
    <w:p w14:paraId="405F4739" w14:textId="191CFE71" w:rsidR="00E536AD" w:rsidRDefault="00E536AD" w:rsidP="00E536AD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r w:rsidRPr="00E536AD">
        <w:rPr>
          <w:rFonts w:ascii="Gentona Book" w:hAnsi="Gentona Book"/>
          <w:sz w:val="24"/>
          <w:szCs w:val="24"/>
        </w:rPr>
        <w:t xml:space="preserve">What barriers have you faced? </w:t>
      </w:r>
    </w:p>
    <w:p w14:paraId="0859ECE0" w14:textId="26E19D95" w:rsidR="003B2649" w:rsidRPr="00E536AD" w:rsidRDefault="003B2649" w:rsidP="003B2649">
      <w:pPr>
        <w:pStyle w:val="ListParagraph"/>
        <w:numPr>
          <w:ilvl w:val="1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Groups to reach out to: </w:t>
      </w:r>
    </w:p>
    <w:p w14:paraId="5E97ED04" w14:textId="70F349B3" w:rsidR="00E536AD" w:rsidRPr="00E536AD" w:rsidRDefault="00E536AD" w:rsidP="003B2649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r w:rsidRPr="00E536AD">
        <w:rPr>
          <w:rFonts w:ascii="Gentona Book" w:hAnsi="Gentona Book"/>
          <w:sz w:val="24"/>
          <w:szCs w:val="24"/>
        </w:rPr>
        <w:t>Faculty Senate</w:t>
      </w:r>
    </w:p>
    <w:p w14:paraId="1CFE0828" w14:textId="3E21E233" w:rsidR="00E536AD" w:rsidRPr="00E536AD" w:rsidRDefault="00E536AD" w:rsidP="003B2649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r w:rsidRPr="00E536AD">
        <w:rPr>
          <w:rFonts w:ascii="Gentona Book" w:hAnsi="Gentona Book"/>
          <w:sz w:val="24"/>
          <w:szCs w:val="24"/>
        </w:rPr>
        <w:t xml:space="preserve">HSC monthly deans meeting with Dr. </w:t>
      </w:r>
      <w:r w:rsidR="00A72803" w:rsidRPr="00E536AD">
        <w:rPr>
          <w:rFonts w:ascii="Gentona Book" w:hAnsi="Gentona Book"/>
          <w:sz w:val="24"/>
          <w:szCs w:val="24"/>
        </w:rPr>
        <w:t>Nelson;</w:t>
      </w:r>
      <w:r w:rsidRPr="00E536AD">
        <w:rPr>
          <w:rFonts w:ascii="Gentona Book" w:hAnsi="Gentona Book"/>
          <w:sz w:val="24"/>
          <w:szCs w:val="24"/>
        </w:rPr>
        <w:t xml:space="preserve"> Provost office dean’s meeting</w:t>
      </w:r>
    </w:p>
    <w:p w14:paraId="2C124A40" w14:textId="39353BE4" w:rsidR="00E536AD" w:rsidRPr="00E536AD" w:rsidRDefault="00E536AD" w:rsidP="003B2649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r w:rsidRPr="00E536AD">
        <w:rPr>
          <w:rFonts w:ascii="Gentona Book" w:hAnsi="Gentona Book"/>
          <w:sz w:val="24"/>
          <w:szCs w:val="24"/>
        </w:rPr>
        <w:t>UFPDA &amp; OPA speak at faculty meetings and with training grant directors</w:t>
      </w:r>
    </w:p>
    <w:p w14:paraId="4A4763EF" w14:textId="586F659B" w:rsidR="00E536AD" w:rsidRPr="00E536AD" w:rsidRDefault="00E536AD" w:rsidP="003B2649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r w:rsidRPr="00E536AD">
        <w:rPr>
          <w:rFonts w:ascii="Gentona Book" w:hAnsi="Gentona Book"/>
          <w:sz w:val="24"/>
          <w:szCs w:val="24"/>
        </w:rPr>
        <w:t>Associate Deans of Research have regular meetings</w:t>
      </w:r>
    </w:p>
    <w:p w14:paraId="68C63002" w14:textId="77777777" w:rsidR="003B2649" w:rsidRDefault="004520C9" w:rsidP="004520C9">
      <w:pPr>
        <w:pStyle w:val="ListParagraph"/>
        <w:numPr>
          <w:ilvl w:val="0"/>
          <w:numId w:val="18"/>
        </w:numPr>
        <w:rPr>
          <w:rFonts w:ascii="Gentona Book" w:hAnsi="Gentona Book"/>
          <w:sz w:val="24"/>
          <w:szCs w:val="24"/>
        </w:rPr>
      </w:pPr>
      <w:r w:rsidRPr="002D766F">
        <w:rPr>
          <w:rFonts w:ascii="Gentona Book" w:hAnsi="Gentona Book"/>
          <w:b/>
          <w:bCs/>
          <w:sz w:val="24"/>
          <w:szCs w:val="24"/>
        </w:rPr>
        <w:t>Postdoc Recruitment</w:t>
      </w:r>
      <w:r w:rsidRPr="002D766F">
        <w:rPr>
          <w:rFonts w:ascii="Gentona Book" w:hAnsi="Gentona Book"/>
          <w:sz w:val="24"/>
          <w:szCs w:val="24"/>
        </w:rPr>
        <w:t>– P</w:t>
      </w:r>
      <w:r w:rsidR="00037E3F">
        <w:rPr>
          <w:rFonts w:ascii="Gentona Book" w:hAnsi="Gentona Book"/>
          <w:sz w:val="24"/>
          <w:szCs w:val="24"/>
        </w:rPr>
        <w:t>I</w:t>
      </w:r>
      <w:r w:rsidRPr="002D766F">
        <w:rPr>
          <w:rFonts w:ascii="Gentona Book" w:hAnsi="Gentona Book"/>
          <w:sz w:val="24"/>
          <w:szCs w:val="24"/>
        </w:rPr>
        <w:t>s at UF and a</w:t>
      </w:r>
      <w:r w:rsidR="007528F0" w:rsidRPr="002D766F">
        <w:rPr>
          <w:rFonts w:ascii="Gentona Book" w:hAnsi="Gentona Book"/>
          <w:sz w:val="24"/>
          <w:szCs w:val="24"/>
        </w:rPr>
        <w:t xml:space="preserve">round the world are having trouble recruiting postdocs. How can we help UF faculty with recruitment issues? </w:t>
      </w:r>
    </w:p>
    <w:p w14:paraId="32FCDF2D" w14:textId="66E31DC0" w:rsidR="004520C9" w:rsidRDefault="007047D3" w:rsidP="003B2649">
      <w:pPr>
        <w:pStyle w:val="ListParagraph"/>
        <w:numPr>
          <w:ilvl w:val="1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We had less time to focus on this </w:t>
      </w:r>
      <w:r w:rsidR="003B2649">
        <w:rPr>
          <w:rFonts w:ascii="Gentona Book" w:hAnsi="Gentona Book"/>
          <w:sz w:val="24"/>
          <w:szCs w:val="24"/>
        </w:rPr>
        <w:t>topic but</w:t>
      </w:r>
      <w:r>
        <w:rPr>
          <w:rFonts w:ascii="Gentona Book" w:hAnsi="Gentona Book"/>
          <w:sz w:val="24"/>
          <w:szCs w:val="24"/>
        </w:rPr>
        <w:t xml:space="preserve"> heard from Jeremy about an </w:t>
      </w:r>
      <w:r w:rsidR="003B2649">
        <w:rPr>
          <w:rFonts w:ascii="Gentona Book" w:hAnsi="Gentona Book"/>
          <w:sz w:val="24"/>
          <w:szCs w:val="24"/>
        </w:rPr>
        <w:t>initiative</w:t>
      </w:r>
      <w:r>
        <w:rPr>
          <w:rFonts w:ascii="Gentona Book" w:hAnsi="Gentona Book"/>
          <w:sz w:val="24"/>
          <w:szCs w:val="24"/>
        </w:rPr>
        <w:t xml:space="preserve"> through the McKnight Brain Institute which provides funding for postdoc </w:t>
      </w:r>
      <w:r w:rsidR="00A72803">
        <w:rPr>
          <w:rFonts w:ascii="Gentona Book" w:hAnsi="Gentona Book"/>
          <w:sz w:val="24"/>
          <w:szCs w:val="24"/>
        </w:rPr>
        <w:t>positions and</w:t>
      </w:r>
      <w:r>
        <w:rPr>
          <w:rFonts w:ascii="Gentona Book" w:hAnsi="Gentona Book"/>
          <w:sz w:val="24"/>
          <w:szCs w:val="24"/>
        </w:rPr>
        <w:t xml:space="preserve"> will include programming around </w:t>
      </w:r>
      <w:r w:rsidR="003B2649">
        <w:rPr>
          <w:rFonts w:ascii="Gentona Book" w:hAnsi="Gentona Book"/>
          <w:sz w:val="24"/>
          <w:szCs w:val="24"/>
        </w:rPr>
        <w:t xml:space="preserve">grant and faculty job </w:t>
      </w:r>
      <w:r>
        <w:rPr>
          <w:rFonts w:ascii="Gentona Book" w:hAnsi="Gentona Book"/>
          <w:sz w:val="24"/>
          <w:szCs w:val="24"/>
        </w:rPr>
        <w:t>application</w:t>
      </w:r>
      <w:r w:rsidR="003B2649">
        <w:rPr>
          <w:rFonts w:ascii="Gentona Book" w:hAnsi="Gentona Book"/>
          <w:sz w:val="24"/>
          <w:szCs w:val="24"/>
        </w:rPr>
        <w:t xml:space="preserve"> writing. </w:t>
      </w:r>
    </w:p>
    <w:p w14:paraId="55B893FD" w14:textId="6204091C" w:rsidR="007047D3" w:rsidRPr="003B2649" w:rsidRDefault="007047D3" w:rsidP="007047D3">
      <w:pPr>
        <w:pStyle w:val="ListParagraph"/>
        <w:numPr>
          <w:ilvl w:val="1"/>
          <w:numId w:val="18"/>
        </w:numPr>
        <w:rPr>
          <w:rFonts w:ascii="Gentona Book" w:hAnsi="Gentona Book"/>
          <w:sz w:val="24"/>
          <w:szCs w:val="24"/>
        </w:rPr>
      </w:pPr>
      <w:r w:rsidRPr="003B2649">
        <w:rPr>
          <w:rFonts w:ascii="Gentona Book" w:hAnsi="Gentona Book"/>
          <w:sz w:val="24"/>
          <w:szCs w:val="24"/>
        </w:rPr>
        <w:t xml:space="preserve">Look into new FSU program for </w:t>
      </w:r>
      <w:r w:rsidR="003B2649" w:rsidRPr="003B2649">
        <w:rPr>
          <w:rFonts w:ascii="Gentona Book" w:hAnsi="Gentona Book"/>
          <w:sz w:val="24"/>
          <w:szCs w:val="24"/>
        </w:rPr>
        <w:t>recruitment</w:t>
      </w:r>
    </w:p>
    <w:p w14:paraId="36A0804C" w14:textId="1510B272" w:rsidR="007528F0" w:rsidRPr="002D766F" w:rsidRDefault="003B2649" w:rsidP="007528F0">
      <w:pPr>
        <w:pStyle w:val="ListParagraph"/>
        <w:numPr>
          <w:ilvl w:val="1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Recent articles around recruitment issues</w:t>
      </w:r>
    </w:p>
    <w:p w14:paraId="02BF7E75" w14:textId="77777777" w:rsidR="007528F0" w:rsidRPr="002D766F" w:rsidRDefault="00C866F4" w:rsidP="00037E3F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hyperlink r:id="rId20" w:history="1">
        <w:r w:rsidR="007528F0" w:rsidRPr="002D766F">
          <w:rPr>
            <w:rStyle w:val="Hyperlink"/>
            <w:rFonts w:ascii="Gentona Book" w:hAnsi="Gentona Book"/>
            <w:sz w:val="24"/>
            <w:szCs w:val="24"/>
          </w:rPr>
          <w:t>Lab leaders wrestle with paucity of postdocs</w:t>
        </w:r>
      </w:hyperlink>
      <w:r w:rsidR="007528F0" w:rsidRPr="002D766F">
        <w:rPr>
          <w:rFonts w:ascii="Gentona Book" w:hAnsi="Gentona Book"/>
          <w:sz w:val="24"/>
          <w:szCs w:val="24"/>
        </w:rPr>
        <w:t xml:space="preserve"> – Nature Career News, August 2022</w:t>
      </w:r>
    </w:p>
    <w:p w14:paraId="3F9AD942" w14:textId="5CACCF38" w:rsidR="007528F0" w:rsidRPr="002D766F" w:rsidRDefault="00C866F4" w:rsidP="00037E3F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hyperlink r:id="rId21" w:history="1">
        <w:r w:rsidR="007528F0" w:rsidRPr="002D766F">
          <w:rPr>
            <w:rStyle w:val="Hyperlink"/>
            <w:rFonts w:ascii="Gentona Book" w:hAnsi="Gentona Book"/>
            <w:sz w:val="24"/>
            <w:szCs w:val="24"/>
          </w:rPr>
          <w:t>As professors struggle to recruit postdocs, calls for structural change in academia intensify</w:t>
        </w:r>
      </w:hyperlink>
      <w:r w:rsidR="007528F0" w:rsidRPr="002D766F">
        <w:rPr>
          <w:rFonts w:ascii="Gentona Book" w:hAnsi="Gentona Book"/>
          <w:sz w:val="24"/>
          <w:szCs w:val="24"/>
        </w:rPr>
        <w:t xml:space="preserve"> – Science Careers, June 2022</w:t>
      </w:r>
    </w:p>
    <w:p w14:paraId="0347D3C9" w14:textId="2B17695E" w:rsidR="00CE4B10" w:rsidRDefault="00A60661" w:rsidP="00501D04">
      <w:pPr>
        <w:pStyle w:val="ListParagraph"/>
        <w:numPr>
          <w:ilvl w:val="1"/>
          <w:numId w:val="18"/>
        </w:numPr>
        <w:rPr>
          <w:rFonts w:ascii="Gentona Book" w:hAnsi="Gentona Book"/>
          <w:sz w:val="24"/>
          <w:szCs w:val="24"/>
        </w:rPr>
      </w:pPr>
      <w:r w:rsidRPr="002D766F">
        <w:rPr>
          <w:rFonts w:ascii="Gentona Book" w:hAnsi="Gentona Book"/>
          <w:sz w:val="24"/>
          <w:szCs w:val="24"/>
        </w:rPr>
        <w:t>Example Postdoc Recruitment Event</w:t>
      </w:r>
      <w:r w:rsidR="002D766F">
        <w:rPr>
          <w:rFonts w:ascii="Gentona Book" w:hAnsi="Gentona Book"/>
          <w:sz w:val="24"/>
          <w:szCs w:val="24"/>
        </w:rPr>
        <w:t xml:space="preserve">: </w:t>
      </w:r>
      <w:hyperlink r:id="rId22" w:history="1">
        <w:r w:rsidR="002D766F" w:rsidRPr="002D766F">
          <w:rPr>
            <w:rStyle w:val="Hyperlink"/>
            <w:rFonts w:ascii="Gentona Book" w:hAnsi="Gentona Book"/>
            <w:sz w:val="24"/>
            <w:szCs w:val="24"/>
          </w:rPr>
          <w:t>Chicagoland Postdoc Recruitment Initiative</w:t>
        </w:r>
      </w:hyperlink>
    </w:p>
    <w:p w14:paraId="24E9E13C" w14:textId="77777777" w:rsidR="002D766F" w:rsidRDefault="002D766F" w:rsidP="002D766F">
      <w:pPr>
        <w:rPr>
          <w:rFonts w:ascii="Gentona Book" w:hAnsi="Gentona Book"/>
          <w:sz w:val="24"/>
          <w:szCs w:val="24"/>
        </w:rPr>
      </w:pPr>
    </w:p>
    <w:p w14:paraId="3C31F6DE" w14:textId="60ECFD1D" w:rsidR="002D766F" w:rsidRPr="002D766F" w:rsidRDefault="002D766F" w:rsidP="002D766F">
      <w:p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These three areas are clearly linked. We will use our </w:t>
      </w:r>
      <w:r w:rsidR="003B2649">
        <w:rPr>
          <w:rFonts w:ascii="Gentona Book" w:hAnsi="Gentona Book"/>
          <w:sz w:val="24"/>
          <w:szCs w:val="24"/>
        </w:rPr>
        <w:t>Fall</w:t>
      </w:r>
      <w:r>
        <w:rPr>
          <w:rFonts w:ascii="Gentona Book" w:hAnsi="Gentona Book"/>
          <w:sz w:val="24"/>
          <w:szCs w:val="24"/>
        </w:rPr>
        <w:t xml:space="preserve"> meeting</w:t>
      </w:r>
      <w:r w:rsidR="003B2649">
        <w:rPr>
          <w:rFonts w:ascii="Gentona Book" w:hAnsi="Gentona Book"/>
          <w:sz w:val="24"/>
          <w:szCs w:val="24"/>
        </w:rPr>
        <w:t>s</w:t>
      </w:r>
      <w:r>
        <w:rPr>
          <w:rFonts w:ascii="Gentona Book" w:hAnsi="Gentona Book"/>
          <w:sz w:val="24"/>
          <w:szCs w:val="24"/>
        </w:rPr>
        <w:t xml:space="preserve"> time to discuss actionable ways to move forward in these areas. </w:t>
      </w:r>
    </w:p>
    <w:sectPr w:rsidR="002D766F" w:rsidRPr="002D766F" w:rsidSect="00A00F3B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22E0" w14:textId="77777777" w:rsidR="00185DBC" w:rsidRDefault="00185DBC" w:rsidP="00E7302A">
      <w:pPr>
        <w:spacing w:after="0" w:line="240" w:lineRule="auto"/>
      </w:pPr>
      <w:r>
        <w:separator/>
      </w:r>
    </w:p>
  </w:endnote>
  <w:endnote w:type="continuationSeparator" w:id="0">
    <w:p w14:paraId="26AA5B47" w14:textId="77777777" w:rsidR="00185DBC" w:rsidRDefault="00185DBC" w:rsidP="00E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ona Book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EBC7" w14:textId="77777777" w:rsidR="00185DBC" w:rsidRDefault="00185DBC" w:rsidP="00E7302A">
      <w:pPr>
        <w:spacing w:after="0" w:line="240" w:lineRule="auto"/>
      </w:pPr>
      <w:r>
        <w:separator/>
      </w:r>
    </w:p>
  </w:footnote>
  <w:footnote w:type="continuationSeparator" w:id="0">
    <w:p w14:paraId="487E3F11" w14:textId="77777777" w:rsidR="00185DBC" w:rsidRDefault="00185DBC" w:rsidP="00E7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196F" w14:textId="77777777" w:rsidR="00E7302A" w:rsidRDefault="00E7302A" w:rsidP="00E7302A">
    <w:pPr>
      <w:pStyle w:val="Header"/>
      <w:jc w:val="center"/>
    </w:pPr>
    <w:r>
      <w:rPr>
        <w:noProof/>
      </w:rPr>
      <w:drawing>
        <wp:inline distT="0" distB="0" distL="0" distR="0" wp14:anchorId="0D60F2CC" wp14:editId="5B4F4503">
          <wp:extent cx="3051054" cy="484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_UF_Logo_blue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054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A4C"/>
    <w:multiLevelType w:val="hybridMultilevel"/>
    <w:tmpl w:val="689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C03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844"/>
    <w:multiLevelType w:val="hybridMultilevel"/>
    <w:tmpl w:val="E8CEA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757B"/>
    <w:multiLevelType w:val="hybridMultilevel"/>
    <w:tmpl w:val="4092A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222532"/>
    <w:multiLevelType w:val="hybridMultilevel"/>
    <w:tmpl w:val="BFC8D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2649D"/>
    <w:multiLevelType w:val="multilevel"/>
    <w:tmpl w:val="383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12F1F"/>
    <w:multiLevelType w:val="hybridMultilevel"/>
    <w:tmpl w:val="7266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65B2"/>
    <w:multiLevelType w:val="hybridMultilevel"/>
    <w:tmpl w:val="3182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A47FB"/>
    <w:multiLevelType w:val="hybridMultilevel"/>
    <w:tmpl w:val="7238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39DD"/>
    <w:multiLevelType w:val="hybridMultilevel"/>
    <w:tmpl w:val="0886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7AD6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17CC0"/>
    <w:multiLevelType w:val="hybridMultilevel"/>
    <w:tmpl w:val="2F6A3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8210B"/>
    <w:multiLevelType w:val="hybridMultilevel"/>
    <w:tmpl w:val="CE9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533C1"/>
    <w:multiLevelType w:val="hybridMultilevel"/>
    <w:tmpl w:val="7C7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E0E0C"/>
    <w:multiLevelType w:val="hybridMultilevel"/>
    <w:tmpl w:val="0B2A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A60D9"/>
    <w:multiLevelType w:val="hybridMultilevel"/>
    <w:tmpl w:val="5C7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F6C57"/>
    <w:multiLevelType w:val="hybridMultilevel"/>
    <w:tmpl w:val="3F06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B77D7"/>
    <w:multiLevelType w:val="hybridMultilevel"/>
    <w:tmpl w:val="4A7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508C6"/>
    <w:multiLevelType w:val="hybridMultilevel"/>
    <w:tmpl w:val="849600E6"/>
    <w:lvl w:ilvl="0" w:tplc="FC200E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667D2"/>
    <w:multiLevelType w:val="hybridMultilevel"/>
    <w:tmpl w:val="C05CF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C7F79"/>
    <w:multiLevelType w:val="hybridMultilevel"/>
    <w:tmpl w:val="E5B61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49190">
    <w:abstractNumId w:val="17"/>
  </w:num>
  <w:num w:numId="2" w16cid:durableId="1330714065">
    <w:abstractNumId w:val="0"/>
  </w:num>
  <w:num w:numId="3" w16cid:durableId="922952257">
    <w:abstractNumId w:val="13"/>
  </w:num>
  <w:num w:numId="4" w16cid:durableId="1093359874">
    <w:abstractNumId w:val="6"/>
  </w:num>
  <w:num w:numId="5" w16cid:durableId="1644120878">
    <w:abstractNumId w:val="20"/>
  </w:num>
  <w:num w:numId="6" w16cid:durableId="1758360738">
    <w:abstractNumId w:val="8"/>
  </w:num>
  <w:num w:numId="7" w16cid:durableId="1645549352">
    <w:abstractNumId w:val="10"/>
  </w:num>
  <w:num w:numId="8" w16cid:durableId="1962225304">
    <w:abstractNumId w:val="19"/>
  </w:num>
  <w:num w:numId="9" w16cid:durableId="1641378285">
    <w:abstractNumId w:val="12"/>
  </w:num>
  <w:num w:numId="10" w16cid:durableId="49039487">
    <w:abstractNumId w:val="5"/>
  </w:num>
  <w:num w:numId="11" w16cid:durableId="1850951144">
    <w:abstractNumId w:val="1"/>
  </w:num>
  <w:num w:numId="12" w16cid:durableId="1922834488">
    <w:abstractNumId w:val="18"/>
  </w:num>
  <w:num w:numId="13" w16cid:durableId="439254856">
    <w:abstractNumId w:val="3"/>
  </w:num>
  <w:num w:numId="14" w16cid:durableId="1479767361">
    <w:abstractNumId w:val="16"/>
  </w:num>
  <w:num w:numId="15" w16cid:durableId="703359987">
    <w:abstractNumId w:val="15"/>
  </w:num>
  <w:num w:numId="16" w16cid:durableId="31926511">
    <w:abstractNumId w:val="2"/>
  </w:num>
  <w:num w:numId="17" w16cid:durableId="2075591150">
    <w:abstractNumId w:val="7"/>
  </w:num>
  <w:num w:numId="18" w16cid:durableId="1860466304">
    <w:abstractNumId w:val="11"/>
  </w:num>
  <w:num w:numId="19" w16cid:durableId="1969698463">
    <w:abstractNumId w:val="9"/>
  </w:num>
  <w:num w:numId="20" w16cid:durableId="72168762">
    <w:abstractNumId w:val="4"/>
  </w:num>
  <w:num w:numId="21" w16cid:durableId="12255251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2A"/>
    <w:rsid w:val="000240A5"/>
    <w:rsid w:val="00037E3F"/>
    <w:rsid w:val="00047D0F"/>
    <w:rsid w:val="00086452"/>
    <w:rsid w:val="00086817"/>
    <w:rsid w:val="000A29CF"/>
    <w:rsid w:val="000C4A40"/>
    <w:rsid w:val="000D6992"/>
    <w:rsid w:val="000E3FAE"/>
    <w:rsid w:val="001003FC"/>
    <w:rsid w:val="00101FD9"/>
    <w:rsid w:val="00113463"/>
    <w:rsid w:val="00121ACB"/>
    <w:rsid w:val="00141B0C"/>
    <w:rsid w:val="00146F44"/>
    <w:rsid w:val="0017203B"/>
    <w:rsid w:val="00172124"/>
    <w:rsid w:val="00175B89"/>
    <w:rsid w:val="00185DBC"/>
    <w:rsid w:val="00192BC9"/>
    <w:rsid w:val="00197D69"/>
    <w:rsid w:val="001C69DC"/>
    <w:rsid w:val="001D29E8"/>
    <w:rsid w:val="002024C8"/>
    <w:rsid w:val="00226647"/>
    <w:rsid w:val="00257645"/>
    <w:rsid w:val="002910D3"/>
    <w:rsid w:val="002948F7"/>
    <w:rsid w:val="00295C28"/>
    <w:rsid w:val="002B012D"/>
    <w:rsid w:val="002B0DE8"/>
    <w:rsid w:val="002C77D8"/>
    <w:rsid w:val="002D766F"/>
    <w:rsid w:val="002D78AD"/>
    <w:rsid w:val="002E7F39"/>
    <w:rsid w:val="002F01E1"/>
    <w:rsid w:val="002F2946"/>
    <w:rsid w:val="00301E79"/>
    <w:rsid w:val="003119E8"/>
    <w:rsid w:val="003200E5"/>
    <w:rsid w:val="003204C4"/>
    <w:rsid w:val="00330DD9"/>
    <w:rsid w:val="00335ECF"/>
    <w:rsid w:val="00351088"/>
    <w:rsid w:val="00352932"/>
    <w:rsid w:val="00356B1F"/>
    <w:rsid w:val="003719D8"/>
    <w:rsid w:val="00374C18"/>
    <w:rsid w:val="00383DA8"/>
    <w:rsid w:val="00393245"/>
    <w:rsid w:val="003934F4"/>
    <w:rsid w:val="003A2B14"/>
    <w:rsid w:val="003A3F7B"/>
    <w:rsid w:val="003B2649"/>
    <w:rsid w:val="003B7114"/>
    <w:rsid w:val="0040356F"/>
    <w:rsid w:val="00407F24"/>
    <w:rsid w:val="00435FF7"/>
    <w:rsid w:val="004520C9"/>
    <w:rsid w:val="00456E09"/>
    <w:rsid w:val="004629C0"/>
    <w:rsid w:val="0046346E"/>
    <w:rsid w:val="004654E2"/>
    <w:rsid w:val="00466DA6"/>
    <w:rsid w:val="0047706A"/>
    <w:rsid w:val="00483AE8"/>
    <w:rsid w:val="0048582B"/>
    <w:rsid w:val="004965A6"/>
    <w:rsid w:val="00497308"/>
    <w:rsid w:val="004C13DB"/>
    <w:rsid w:val="004C6101"/>
    <w:rsid w:val="004D763C"/>
    <w:rsid w:val="00501D04"/>
    <w:rsid w:val="00550D72"/>
    <w:rsid w:val="0056295F"/>
    <w:rsid w:val="005659E6"/>
    <w:rsid w:val="00566808"/>
    <w:rsid w:val="00572FC8"/>
    <w:rsid w:val="005A3564"/>
    <w:rsid w:val="005B1D96"/>
    <w:rsid w:val="005B2E26"/>
    <w:rsid w:val="005B348B"/>
    <w:rsid w:val="005B6EF2"/>
    <w:rsid w:val="005D4417"/>
    <w:rsid w:val="005E0656"/>
    <w:rsid w:val="005E721B"/>
    <w:rsid w:val="005F0519"/>
    <w:rsid w:val="005F1F93"/>
    <w:rsid w:val="00613B09"/>
    <w:rsid w:val="00617F12"/>
    <w:rsid w:val="00622DF4"/>
    <w:rsid w:val="0063588E"/>
    <w:rsid w:val="00641F73"/>
    <w:rsid w:val="00655A13"/>
    <w:rsid w:val="00657693"/>
    <w:rsid w:val="00670B8F"/>
    <w:rsid w:val="00682ADF"/>
    <w:rsid w:val="00686F4A"/>
    <w:rsid w:val="006921D2"/>
    <w:rsid w:val="006A37D7"/>
    <w:rsid w:val="006B0799"/>
    <w:rsid w:val="006B6DCF"/>
    <w:rsid w:val="006E4DF8"/>
    <w:rsid w:val="006F5493"/>
    <w:rsid w:val="007047D3"/>
    <w:rsid w:val="00712256"/>
    <w:rsid w:val="00721CD1"/>
    <w:rsid w:val="00723E3B"/>
    <w:rsid w:val="0074049E"/>
    <w:rsid w:val="007425C3"/>
    <w:rsid w:val="00745052"/>
    <w:rsid w:val="00746884"/>
    <w:rsid w:val="007528F0"/>
    <w:rsid w:val="00754E99"/>
    <w:rsid w:val="00756444"/>
    <w:rsid w:val="007633FF"/>
    <w:rsid w:val="00764771"/>
    <w:rsid w:val="00776944"/>
    <w:rsid w:val="00795834"/>
    <w:rsid w:val="007B1084"/>
    <w:rsid w:val="007B5E67"/>
    <w:rsid w:val="007D2399"/>
    <w:rsid w:val="007F3126"/>
    <w:rsid w:val="0083132D"/>
    <w:rsid w:val="008526D8"/>
    <w:rsid w:val="0086023B"/>
    <w:rsid w:val="0086061F"/>
    <w:rsid w:val="0087546C"/>
    <w:rsid w:val="00877AF7"/>
    <w:rsid w:val="00880421"/>
    <w:rsid w:val="008B267E"/>
    <w:rsid w:val="008C0D71"/>
    <w:rsid w:val="008F29A9"/>
    <w:rsid w:val="009165E2"/>
    <w:rsid w:val="009205A9"/>
    <w:rsid w:val="009330EC"/>
    <w:rsid w:val="009424F6"/>
    <w:rsid w:val="00947271"/>
    <w:rsid w:val="00962ADB"/>
    <w:rsid w:val="00984AA6"/>
    <w:rsid w:val="00992742"/>
    <w:rsid w:val="009A3C65"/>
    <w:rsid w:val="009A69E1"/>
    <w:rsid w:val="009B6E45"/>
    <w:rsid w:val="009D691C"/>
    <w:rsid w:val="009D6A41"/>
    <w:rsid w:val="009F3F1C"/>
    <w:rsid w:val="00A00F3B"/>
    <w:rsid w:val="00A12FE4"/>
    <w:rsid w:val="00A15801"/>
    <w:rsid w:val="00A1618D"/>
    <w:rsid w:val="00A17CED"/>
    <w:rsid w:val="00A27F9B"/>
    <w:rsid w:val="00A52532"/>
    <w:rsid w:val="00A52D0C"/>
    <w:rsid w:val="00A54EFC"/>
    <w:rsid w:val="00A60661"/>
    <w:rsid w:val="00A62B90"/>
    <w:rsid w:val="00A706B6"/>
    <w:rsid w:val="00A72803"/>
    <w:rsid w:val="00A752CF"/>
    <w:rsid w:val="00A86CFE"/>
    <w:rsid w:val="00AA5E23"/>
    <w:rsid w:val="00AB6D4F"/>
    <w:rsid w:val="00AC24E3"/>
    <w:rsid w:val="00AD05B8"/>
    <w:rsid w:val="00AD4B29"/>
    <w:rsid w:val="00AF22CC"/>
    <w:rsid w:val="00B1502B"/>
    <w:rsid w:val="00B44EA4"/>
    <w:rsid w:val="00B65403"/>
    <w:rsid w:val="00B66314"/>
    <w:rsid w:val="00B671C3"/>
    <w:rsid w:val="00B7081A"/>
    <w:rsid w:val="00B74084"/>
    <w:rsid w:val="00B7778F"/>
    <w:rsid w:val="00B818FB"/>
    <w:rsid w:val="00B849B4"/>
    <w:rsid w:val="00B85360"/>
    <w:rsid w:val="00B954F4"/>
    <w:rsid w:val="00BB58F2"/>
    <w:rsid w:val="00BC0C41"/>
    <w:rsid w:val="00BF3A90"/>
    <w:rsid w:val="00BF4058"/>
    <w:rsid w:val="00BF5367"/>
    <w:rsid w:val="00C4204D"/>
    <w:rsid w:val="00C42BA0"/>
    <w:rsid w:val="00C431BA"/>
    <w:rsid w:val="00C70843"/>
    <w:rsid w:val="00C866F4"/>
    <w:rsid w:val="00C943D6"/>
    <w:rsid w:val="00CA3099"/>
    <w:rsid w:val="00CB47DC"/>
    <w:rsid w:val="00CD2109"/>
    <w:rsid w:val="00CE4B10"/>
    <w:rsid w:val="00CF2E2B"/>
    <w:rsid w:val="00CF2F57"/>
    <w:rsid w:val="00D06DF0"/>
    <w:rsid w:val="00D170E3"/>
    <w:rsid w:val="00D752A9"/>
    <w:rsid w:val="00D76FEA"/>
    <w:rsid w:val="00D82D3B"/>
    <w:rsid w:val="00D86769"/>
    <w:rsid w:val="00D954E5"/>
    <w:rsid w:val="00DA1548"/>
    <w:rsid w:val="00DA25F6"/>
    <w:rsid w:val="00DB017E"/>
    <w:rsid w:val="00DC42B9"/>
    <w:rsid w:val="00DD39C8"/>
    <w:rsid w:val="00DF1770"/>
    <w:rsid w:val="00DF282E"/>
    <w:rsid w:val="00DF728B"/>
    <w:rsid w:val="00E00AE1"/>
    <w:rsid w:val="00E06BC9"/>
    <w:rsid w:val="00E16C21"/>
    <w:rsid w:val="00E23093"/>
    <w:rsid w:val="00E245DE"/>
    <w:rsid w:val="00E25ED5"/>
    <w:rsid w:val="00E317C8"/>
    <w:rsid w:val="00E468DE"/>
    <w:rsid w:val="00E536AD"/>
    <w:rsid w:val="00E7302A"/>
    <w:rsid w:val="00E85765"/>
    <w:rsid w:val="00E91057"/>
    <w:rsid w:val="00EB5C63"/>
    <w:rsid w:val="00EC61F3"/>
    <w:rsid w:val="00ED0F76"/>
    <w:rsid w:val="00EF5511"/>
    <w:rsid w:val="00F21A8D"/>
    <w:rsid w:val="00F34B90"/>
    <w:rsid w:val="00F43A93"/>
    <w:rsid w:val="00F5279C"/>
    <w:rsid w:val="00F548E4"/>
    <w:rsid w:val="00F61CE5"/>
    <w:rsid w:val="00F71C3E"/>
    <w:rsid w:val="00F8349D"/>
    <w:rsid w:val="00F8458D"/>
    <w:rsid w:val="00F85235"/>
    <w:rsid w:val="00FA2562"/>
    <w:rsid w:val="00FA332E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F461"/>
  <w15:chartTrackingRefBased/>
  <w15:docId w15:val="{8552A576-1D02-4AAD-A734-6E87AC6E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97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9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2A"/>
  </w:style>
  <w:style w:type="paragraph" w:styleId="Footer">
    <w:name w:val="footer"/>
    <w:basedOn w:val="Normal"/>
    <w:link w:val="Foot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2A"/>
  </w:style>
  <w:style w:type="character" w:styleId="Hyperlink">
    <w:name w:val="Hyperlink"/>
    <w:basedOn w:val="DefaultParagraphFont"/>
    <w:uiPriority w:val="99"/>
    <w:unhideWhenUsed/>
    <w:rsid w:val="007F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1E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5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3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A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AE1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226647"/>
    <w:rPr>
      <w:i/>
      <w:iCs/>
    </w:rPr>
  </w:style>
  <w:style w:type="character" w:customStyle="1" w:styleId="normaltextrun">
    <w:name w:val="normaltextrun"/>
    <w:basedOn w:val="DefaultParagraphFont"/>
    <w:rsid w:val="0046346E"/>
  </w:style>
  <w:style w:type="paragraph" w:customStyle="1" w:styleId="paragraph">
    <w:name w:val="paragraph"/>
    <w:basedOn w:val="Normal"/>
    <w:rsid w:val="00EB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7D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9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DD39C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081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20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5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86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l.zoom.us/j/97790012384" TargetMode="External"/><Relationship Id="rId13" Type="http://schemas.openxmlformats.org/officeDocument/2006/relationships/hyperlink" Target="https://www.niaid.nih.gov/grants-contracts/postdoc-guide" TargetMode="External"/><Relationship Id="rId18" Type="http://schemas.openxmlformats.org/officeDocument/2006/relationships/hyperlink" Target="https://ufl.qualtrics.com/jfe/form/SV_bHDalPtGBIHUJs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.org/content/article/professors-struggle-recruit-postdocs-calls-structural-change-academia-intensif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cts.wustl.edu/research-services/research-development-program/nih-mock-study-section/" TargetMode="External"/><Relationship Id="rId17" Type="http://schemas.openxmlformats.org/officeDocument/2006/relationships/hyperlink" Target="https://hr.ufl.edu/manager-resources/classification-compensation/compensation/fringe-benefits-poo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radschool.utexas.edu/services-and-resources/postdoctoral/employment-benefits" TargetMode="External"/><Relationship Id="rId20" Type="http://schemas.openxmlformats.org/officeDocument/2006/relationships/hyperlink" Target="https://www.nature.com/articles/d41586-022-02781-x?utm_source=twitter&amp;utm_medium=social&amp;utm_campaign=CONR_NCARS_ENGM_GL_ONMO_CAREE_NAT&amp;utm_content=070922v1&amp;fbclid=IwAR0pqEMPBtGIfoXTkI6IHCD_uP-r-o6hdb2XB2D0f6HU1O246UFCep_7x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wustl.edu/fellowship/nih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r.umich.edu/working-u-m/my-employment/academic-human-resources/benefits-postdoctoral-research-fellow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rad-college.iastate.edu/postdoc/grant-writing/" TargetMode="External"/><Relationship Id="rId19" Type="http://schemas.openxmlformats.org/officeDocument/2006/relationships/hyperlink" Target="https://ufl.qualtrics.com/jfe/form/SV_bDUaAulFgS1e2M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tdoc.aa.ufl.edu/programs/national-postdoc-appreciation-week/" TargetMode="External"/><Relationship Id="rId14" Type="http://schemas.openxmlformats.org/officeDocument/2006/relationships/hyperlink" Target="https://www.ctsi.ufl.edu/education/medical-fellows/k-college/" TargetMode="External"/><Relationship Id="rId22" Type="http://schemas.openxmlformats.org/officeDocument/2006/relationships/hyperlink" Target="https://chicagolanddiversepostdocrecruitmen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3A960-D18F-4D9B-B60B-E7894C29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Lewis,Lily R</dc:creator>
  <cp:keywords/>
  <dc:description/>
  <cp:lastModifiedBy>Lewis,Lily R</cp:lastModifiedBy>
  <cp:revision>14</cp:revision>
  <cp:lastPrinted>2020-01-31T19:09:00Z</cp:lastPrinted>
  <dcterms:created xsi:type="dcterms:W3CDTF">2022-10-14T19:21:00Z</dcterms:created>
  <dcterms:modified xsi:type="dcterms:W3CDTF">2022-10-26T17:58:00Z</dcterms:modified>
</cp:coreProperties>
</file>